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8BA" w:rsidRPr="007C2311" w:rsidRDefault="00C768BA" w:rsidP="007C2311">
      <w:pPr>
        <w:pStyle w:val="1"/>
        <w:spacing w:before="0"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r w:rsidRPr="007C2311">
        <w:rPr>
          <w:rFonts w:ascii="Times New Roman" w:hAnsi="Times New Roman"/>
          <w:color w:val="000000" w:themeColor="text1"/>
          <w:sz w:val="24"/>
          <w:szCs w:val="24"/>
        </w:rPr>
        <w:t>ГОСТ Р 52623.3 – 2015</w:t>
      </w:r>
    </w:p>
    <w:p w:rsidR="000C13D1" w:rsidRPr="007C2311" w:rsidRDefault="000C13D1" w:rsidP="007C2311">
      <w:pPr>
        <w:pStyle w:val="1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7C2311">
        <w:rPr>
          <w:rFonts w:ascii="Times New Roman" w:hAnsi="Times New Roman"/>
          <w:color w:val="000000" w:themeColor="text1"/>
          <w:sz w:val="24"/>
          <w:szCs w:val="24"/>
        </w:rPr>
        <w:t xml:space="preserve">Технология выполнения простой медицинской услуги </w:t>
      </w:r>
    </w:p>
    <w:p w:rsidR="0074534D" w:rsidRPr="007C2311" w:rsidRDefault="0074534D" w:rsidP="007C231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231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Промывание мочевого пузыря</w:t>
      </w:r>
    </w:p>
    <w:p w:rsidR="00623029" w:rsidRPr="007C2311" w:rsidRDefault="00623029" w:rsidP="007C231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3139"/>
        <w:gridCol w:w="6372"/>
      </w:tblGrid>
      <w:tr w:rsidR="007C2311" w:rsidRPr="007C2311" w:rsidTr="00623029"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512" w:type="dxa"/>
            <w:gridSpan w:val="2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Функциональное назначение медицинской услуги: </w:t>
            </w: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лечебное</w:t>
            </w:r>
          </w:p>
          <w:p w:rsidR="00CB730B" w:rsidRPr="007C2311" w:rsidRDefault="00CB730B" w:rsidP="007C2311">
            <w:pPr>
              <w:pStyle w:val="Style32"/>
              <w:widowControl/>
              <w:spacing w:line="240" w:lineRule="auto"/>
              <w:ind w:firstLine="0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91"/>
                <w:rFonts w:eastAsia="Courier New"/>
                <w:b w:val="0"/>
                <w:color w:val="000000" w:themeColor="text1"/>
                <w:sz w:val="24"/>
                <w:szCs w:val="24"/>
              </w:rPr>
              <w:t>Показания:</w:t>
            </w:r>
            <w:r w:rsidRPr="007C2311">
              <w:rPr>
                <w:rStyle w:val="FontStyle91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удаление гноя, продуктов распада тканей, мелких камней и песка, подготовка к ци</w:t>
            </w: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стоскопии.</w:t>
            </w:r>
          </w:p>
          <w:p w:rsidR="00CB730B" w:rsidRPr="007C2311" w:rsidRDefault="00CB730B" w:rsidP="007C2311">
            <w:pPr>
              <w:pStyle w:val="Style40"/>
              <w:widowControl/>
              <w:spacing w:line="240" w:lineRule="auto"/>
              <w:ind w:right="1267"/>
              <w:rPr>
                <w:rFonts w:ascii="Times New Roman" w:hAnsi="Times New Roman"/>
                <w:b/>
                <w:color w:val="000000" w:themeColor="text1"/>
              </w:rPr>
            </w:pPr>
            <w:r w:rsidRPr="007C2311">
              <w:rPr>
                <w:rStyle w:val="FontStyle91"/>
                <w:rFonts w:eastAsia="Courier New"/>
                <w:b w:val="0"/>
                <w:color w:val="000000" w:themeColor="text1"/>
                <w:sz w:val="24"/>
                <w:szCs w:val="24"/>
              </w:rPr>
              <w:t>Противопоказания:</w:t>
            </w:r>
            <w:r w:rsidRPr="007C2311">
              <w:rPr>
                <w:rStyle w:val="FontStyle91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 xml:space="preserve">свежие травмы уретры и мочевого пузыря, острый уретрит. </w:t>
            </w:r>
            <w:r w:rsidRPr="007C2311">
              <w:rPr>
                <w:rStyle w:val="FontStyle91"/>
                <w:rFonts w:eastAsia="Courier New"/>
                <w:b w:val="0"/>
                <w:color w:val="000000" w:themeColor="text1"/>
                <w:sz w:val="24"/>
                <w:szCs w:val="24"/>
              </w:rPr>
              <w:t>Обязательное условие:</w:t>
            </w:r>
            <w:r w:rsidRPr="007C2311">
              <w:rPr>
                <w:rStyle w:val="FontStyle91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процедура проводится при строгом соблюдении асептики.</w:t>
            </w:r>
          </w:p>
        </w:tc>
      </w:tr>
      <w:tr w:rsidR="007C2311" w:rsidRPr="007C2311" w:rsidTr="00623029"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512" w:type="dxa"/>
            <w:gridSpan w:val="2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Материальные ресурсы</w:t>
            </w:r>
          </w:p>
        </w:tc>
      </w:tr>
      <w:tr w:rsidR="007C2311" w:rsidRPr="007C2311" w:rsidTr="00623029">
        <w:trPr>
          <w:trHeight w:val="978"/>
        </w:trPr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139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6373" w:type="dxa"/>
            <w:shd w:val="clear" w:color="auto" w:fill="auto"/>
          </w:tcPr>
          <w:p w:rsidR="0074534D" w:rsidRPr="007C2311" w:rsidRDefault="0074534D" w:rsidP="007C2311">
            <w:pPr>
              <w:pStyle w:val="Style32"/>
              <w:widowControl/>
              <w:spacing w:line="240" w:lineRule="auto"/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7C2311">
              <w:rPr>
                <w:rStyle w:val="FontStyle112"/>
                <w:rFonts w:eastAsia="Courier New"/>
                <w:color w:val="000000" w:themeColor="text1"/>
                <w:sz w:val="24"/>
                <w:szCs w:val="24"/>
              </w:rPr>
              <w:t>набор для подмывания, для катетеризации, стерильный лоток, стерильный одноразовый набор для промывания или шприц Жане, перчатки стерильные и нестерильные, пеленка, салфетки, судно, водный термометр.</w:t>
            </w:r>
          </w:p>
        </w:tc>
      </w:tr>
      <w:tr w:rsidR="007C2311" w:rsidRPr="007C2311" w:rsidTr="00623029">
        <w:trPr>
          <w:trHeight w:val="324"/>
        </w:trPr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139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6373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0,02% раствор фурацилина</w:t>
            </w:r>
            <w:r w:rsidR="00CB730B"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CB730B" w:rsidRPr="007C2311">
              <w:rPr>
                <w:rStyle w:val="FontStyle112"/>
                <w:color w:val="000000" w:themeColor="text1"/>
                <w:sz w:val="24"/>
                <w:szCs w:val="24"/>
                <w:lang w:val="en-US"/>
              </w:rPr>
              <w:t>t</w:t>
            </w:r>
            <w:r w:rsidR="00CB730B" w:rsidRPr="007C2311">
              <w:rPr>
                <w:rStyle w:val="FontStyle112"/>
                <w:color w:val="000000" w:themeColor="text1"/>
                <w:sz w:val="24"/>
                <w:szCs w:val="24"/>
              </w:rPr>
              <w:t xml:space="preserve"> 37—40 °С</w:t>
            </w:r>
            <w:r w:rsidR="00CB730B"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1 </w:t>
            </w:r>
            <w:r w:rsidR="00CB730B"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литр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стерильное вазелиновое масло – 10 мл</w:t>
            </w:r>
          </w:p>
        </w:tc>
      </w:tr>
      <w:tr w:rsidR="007C2311" w:rsidRPr="007C2311" w:rsidTr="00623029">
        <w:trPr>
          <w:trHeight w:val="324"/>
        </w:trPr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139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6373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Дозируемое жидкое мыло – 2 разовые дозы.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Кожный антисептик – 2 разовые дозы для обработки рук.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Клеенка – 1 шт.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Фартук непромокаемый – 1шт.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Пеленка – 1шт.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Мешок для использованного белья – 1 шт.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сбора промывных вод.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дезинфекции инструментария.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дезинфекции перчаток.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текущей дезинфекции.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Емкость для отходов</w:t>
            </w:r>
          </w:p>
        </w:tc>
      </w:tr>
      <w:tr w:rsidR="007C2311" w:rsidRPr="007C2311" w:rsidTr="00623029"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9512" w:type="dxa"/>
            <w:gridSpan w:val="2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Характеристика методики выполнения </w:t>
            </w:r>
          </w:p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простой медицинской услуги</w:t>
            </w:r>
          </w:p>
        </w:tc>
      </w:tr>
      <w:tr w:rsidR="007C2311" w:rsidRPr="007C2311" w:rsidTr="00623029">
        <w:tc>
          <w:tcPr>
            <w:tcW w:w="576" w:type="dxa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6.1.</w:t>
            </w:r>
          </w:p>
        </w:tc>
        <w:tc>
          <w:tcPr>
            <w:tcW w:w="9512" w:type="dxa"/>
            <w:gridSpan w:val="2"/>
            <w:shd w:val="clear" w:color="auto" w:fill="auto"/>
          </w:tcPr>
          <w:p w:rsidR="0074534D" w:rsidRPr="007C2311" w:rsidRDefault="0074534D" w:rsidP="007C2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Алгоритм </w:t>
            </w:r>
            <w:r w:rsidR="00623029"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промывания</w:t>
            </w: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мочевого пузыря</w:t>
            </w:r>
          </w:p>
          <w:p w:rsidR="0074534D" w:rsidRPr="007C2311" w:rsidRDefault="0074534D" w:rsidP="007C231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1. Подготовка к процедуре:</w:t>
            </w:r>
          </w:p>
          <w:p w:rsidR="0074534D" w:rsidRPr="007C2311" w:rsidRDefault="0074534D" w:rsidP="007C2311">
            <w:pPr>
              <w:pStyle w:val="a3"/>
              <w:numPr>
                <w:ilvl w:val="1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Идентифицировать пациента, представиться, объяснить ход и цель процедуры. Убедиться в наличии у пациента </w:t>
            </w:r>
            <w:r w:rsidRPr="007C231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добровольного</w:t>
            </w: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информированного согласия на предстоящую процедуру. В случае отсутствия такового уточнить дальнейшие действия у врача.</w:t>
            </w:r>
          </w:p>
          <w:p w:rsidR="00614744" w:rsidRPr="007C2311" w:rsidRDefault="00614744" w:rsidP="007C2311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Подготовить оснащение. Вымыть и осушить руки. Надеть перчатки</w:t>
            </w:r>
          </w:p>
          <w:p w:rsidR="00614744" w:rsidRPr="007C2311" w:rsidRDefault="00614744" w:rsidP="007C2311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Подмыть пациента. Сменить перчатки.</w:t>
            </w:r>
          </w:p>
          <w:p w:rsidR="00614744" w:rsidRPr="007C2311" w:rsidRDefault="00614744" w:rsidP="007C2311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Провести катетеризацию мочевого пузыря</w:t>
            </w:r>
          </w:p>
          <w:p w:rsidR="00614744" w:rsidRPr="007C2311" w:rsidRDefault="00614744" w:rsidP="007C2311">
            <w:pPr>
              <w:pStyle w:val="a3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Определить количество выделенной по катетеру мочи и освободить лоток (вылить мочу в судно)</w:t>
            </w:r>
          </w:p>
          <w:p w:rsidR="0074534D" w:rsidRPr="007C2311" w:rsidRDefault="00614744" w:rsidP="007C2311">
            <w:pPr>
              <w:pStyle w:val="a3"/>
              <w:numPr>
                <w:ilvl w:val="1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4534D"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Постелить на кушетку клеенку, пеленку.</w:t>
            </w:r>
          </w:p>
          <w:p w:rsidR="0074534D" w:rsidRPr="007C2311" w:rsidRDefault="0074534D" w:rsidP="007C2311">
            <w:pPr>
              <w:pStyle w:val="a3"/>
              <w:numPr>
                <w:ilvl w:val="1"/>
                <w:numId w:val="8"/>
              </w:numPr>
              <w:spacing w:after="0" w:line="240" w:lineRule="auto"/>
              <w:ind w:left="450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Приготовить все необходимое для выполнения процедуры.</w:t>
            </w:r>
          </w:p>
          <w:p w:rsidR="0074534D" w:rsidRPr="007C2311" w:rsidRDefault="0074534D" w:rsidP="007C2311">
            <w:pPr>
              <w:pStyle w:val="a3"/>
              <w:numPr>
                <w:ilvl w:val="1"/>
                <w:numId w:val="8"/>
              </w:numPr>
              <w:spacing w:after="0" w:line="240" w:lineRule="auto"/>
              <w:ind w:left="450" w:hanging="42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Обработать руки гигиеническим уровнем.</w:t>
            </w:r>
          </w:p>
          <w:p w:rsidR="0074534D" w:rsidRPr="007C2311" w:rsidRDefault="0074534D" w:rsidP="007C23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1.7. Надеть перчатки</w:t>
            </w:r>
          </w:p>
          <w:p w:rsidR="0074534D" w:rsidRPr="007C2311" w:rsidRDefault="0074534D" w:rsidP="007C231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2. Выполнение процедуры у мужчин:</w:t>
            </w:r>
          </w:p>
          <w:p w:rsidR="00362FEB" w:rsidRPr="007C2311" w:rsidRDefault="0074534D" w:rsidP="007C2311">
            <w:pPr>
              <w:pStyle w:val="Style46"/>
              <w:widowControl/>
              <w:spacing w:line="240" w:lineRule="auto"/>
              <w:ind w:firstLine="0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/>
                <w:color w:val="000000" w:themeColor="text1"/>
              </w:rPr>
              <w:t xml:space="preserve">2.1. 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t>Набрать в шприц Жане теплый раствор антисептика в количестве 150—200 мл.</w:t>
            </w:r>
          </w:p>
          <w:p w:rsidR="00362FEB" w:rsidRPr="007C2311" w:rsidRDefault="00362FEB" w:rsidP="007C2311">
            <w:pPr>
              <w:pStyle w:val="Style46"/>
              <w:widowControl/>
              <w:spacing w:line="240" w:lineRule="auto"/>
              <w:ind w:firstLine="0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 xml:space="preserve">2.2. 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t>Соединить шприц Жане со свободным концом ка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тетера. Ввести раствор в мочевой пузырь, медленно надавливая на поршень</w:t>
            </w: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.</w:t>
            </w:r>
          </w:p>
          <w:p w:rsidR="00136A16" w:rsidRPr="007C2311" w:rsidRDefault="00362FEB" w:rsidP="007C2311">
            <w:pPr>
              <w:pStyle w:val="Style46"/>
              <w:widowControl/>
              <w:spacing w:line="240" w:lineRule="auto"/>
              <w:ind w:firstLine="0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 xml:space="preserve">2.3. 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t>Отсоединить шприц от катетера и выпустить промыв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ные воды в лоток</w:t>
            </w: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>.</w:t>
            </w:r>
          </w:p>
          <w:p w:rsidR="00136A16" w:rsidRPr="007C2311" w:rsidRDefault="00362FEB" w:rsidP="007C2311">
            <w:pPr>
              <w:pStyle w:val="Style46"/>
              <w:widowControl/>
              <w:spacing w:line="240" w:lineRule="auto"/>
              <w:ind w:firstLine="0"/>
              <w:rPr>
                <w:rFonts w:ascii="Times New Roman" w:hAnsi="Times New Roman"/>
                <w:color w:val="000000" w:themeColor="text1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t xml:space="preserve">2.4. 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t>Следить за отхождением промывных вод по катетеру (возможно наличие хлопьев, мути, песка)</w:t>
            </w:r>
          </w:p>
          <w:p w:rsidR="00136A16" w:rsidRPr="007C2311" w:rsidRDefault="00362FEB" w:rsidP="007C2311">
            <w:pPr>
              <w:pStyle w:val="Style31"/>
              <w:widowControl/>
              <w:spacing w:line="240" w:lineRule="auto"/>
              <w:ind w:firstLine="0"/>
              <w:rPr>
                <w:rStyle w:val="FontStyle112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color w:val="000000" w:themeColor="text1"/>
                <w:sz w:val="24"/>
                <w:szCs w:val="24"/>
              </w:rPr>
              <w:lastRenderedPageBreak/>
              <w:t xml:space="preserve">2.5. 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t>Набрать вторую порцию антисептика в шприц и вве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сти в мочевой пузырь. Повторить введение антисеп</w:t>
            </w:r>
            <w:r w:rsidR="00136A16" w:rsidRPr="007C2311">
              <w:rPr>
                <w:rStyle w:val="FontStyle112"/>
                <w:color w:val="000000" w:themeColor="text1"/>
                <w:sz w:val="24"/>
                <w:szCs w:val="24"/>
              </w:rPr>
              <w:softHyphen/>
              <w:t>тика 4—5 раз.</w:t>
            </w:r>
          </w:p>
          <w:p w:rsidR="00362FEB" w:rsidRPr="007C2311" w:rsidRDefault="00136A16" w:rsidP="007C2311">
            <w:pPr>
              <w:pStyle w:val="Style44"/>
              <w:widowControl/>
              <w:spacing w:line="240" w:lineRule="auto"/>
              <w:rPr>
                <w:rStyle w:val="FontStyle92"/>
                <w:i w:val="0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92"/>
                <w:i w:val="0"/>
                <w:color w:val="000000" w:themeColor="text1"/>
                <w:sz w:val="24"/>
                <w:szCs w:val="24"/>
              </w:rPr>
              <w:t>Примечание: освобождать лоток от промывных вод нужно по мере его заполнения, сливая их в судно</w:t>
            </w:r>
          </w:p>
          <w:p w:rsidR="00362FEB" w:rsidRPr="007C2311" w:rsidRDefault="00362FEB" w:rsidP="007C2311">
            <w:pPr>
              <w:pStyle w:val="Style44"/>
              <w:widowControl/>
              <w:spacing w:line="240" w:lineRule="auto"/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92"/>
                <w:i w:val="0"/>
                <w:color w:val="000000" w:themeColor="text1"/>
                <w:sz w:val="24"/>
                <w:szCs w:val="24"/>
              </w:rPr>
              <w:t>2.6.</w:t>
            </w:r>
            <w:r w:rsidRPr="007C2311">
              <w:rPr>
                <w:rStyle w:val="FontStyle92"/>
                <w:color w:val="000000" w:themeColor="text1"/>
                <w:sz w:val="24"/>
                <w:szCs w:val="24"/>
              </w:rPr>
              <w:t xml:space="preserve"> </w:t>
            </w:r>
            <w:r w:rsidR="00136A16" w:rsidRPr="007C2311"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  <w:t xml:space="preserve">Удалить катетер из мочевого пузыря после выведения последней порции промывных вод. </w:t>
            </w:r>
          </w:p>
          <w:p w:rsidR="009F43B6" w:rsidRPr="007C2311" w:rsidRDefault="00362FEB" w:rsidP="007C2311">
            <w:pPr>
              <w:pStyle w:val="Style44"/>
              <w:widowControl/>
              <w:spacing w:line="240" w:lineRule="auto"/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</w:pPr>
            <w:r w:rsidRPr="007C2311"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  <w:t xml:space="preserve">2.7. </w:t>
            </w:r>
            <w:r w:rsidR="00136A16" w:rsidRPr="007C2311"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  <w:t>Поместить катетер в лоток для использованных инструментов. Убедиться, что пациент чувствует себя нормально.</w:t>
            </w:r>
          </w:p>
          <w:p w:rsidR="00136A16" w:rsidRPr="007C2311" w:rsidRDefault="009F43B6" w:rsidP="007C2311">
            <w:pPr>
              <w:pStyle w:val="Style44"/>
              <w:widowControl/>
              <w:spacing w:line="240" w:lineRule="auto"/>
              <w:rPr>
                <w:rFonts w:ascii="Times New Roman" w:hAnsi="Times New Roman"/>
                <w:color w:val="000000" w:themeColor="text1"/>
              </w:rPr>
            </w:pPr>
            <w:r w:rsidRPr="007C2311"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  <w:t xml:space="preserve">2.8. </w:t>
            </w:r>
            <w:r w:rsidR="00136A16" w:rsidRPr="007C2311"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  <w:t>По окончании процедуры предупредить пациента о соблюдении по</w:t>
            </w:r>
            <w:r w:rsidR="00136A16" w:rsidRPr="007C2311">
              <w:rPr>
                <w:rStyle w:val="FontStyle112"/>
                <w:rFonts w:eastAsiaTheme="minorEastAsia"/>
                <w:color w:val="000000" w:themeColor="text1"/>
                <w:sz w:val="24"/>
                <w:szCs w:val="24"/>
              </w:rPr>
              <w:softHyphen/>
              <w:t>стельного режима на протяжении 30—60 мин</w:t>
            </w:r>
          </w:p>
          <w:p w:rsidR="0074534D" w:rsidRPr="007C2311" w:rsidRDefault="00136A16" w:rsidP="007C231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74534D" w:rsidRPr="007C23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3.Окончание процедуры:</w:t>
            </w:r>
          </w:p>
          <w:p w:rsidR="009F43B6" w:rsidRPr="007C2311" w:rsidRDefault="009F43B6" w:rsidP="007C2311">
            <w:pPr>
              <w:pStyle w:val="a3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Пеленку поместить в мешок для использованного белья. </w:t>
            </w:r>
          </w:p>
          <w:p w:rsidR="009F43B6" w:rsidRPr="007C2311" w:rsidRDefault="009F43B6" w:rsidP="007C2311">
            <w:pPr>
              <w:pStyle w:val="a3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Клеенку обработать дезинфицирующим раствором.</w:t>
            </w:r>
          </w:p>
          <w:p w:rsidR="009F43B6" w:rsidRPr="007C2311" w:rsidRDefault="009F43B6" w:rsidP="007C2311">
            <w:pPr>
              <w:pStyle w:val="a3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Катетер и шприц Жане поместить в емкость для дезинфекции инструментария.</w:t>
            </w:r>
          </w:p>
          <w:p w:rsidR="009F43B6" w:rsidRPr="007C2311" w:rsidRDefault="009F43B6" w:rsidP="007C2311">
            <w:pPr>
              <w:pStyle w:val="a3"/>
              <w:numPr>
                <w:ilvl w:val="1"/>
                <w:numId w:val="13"/>
              </w:numPr>
              <w:spacing w:after="0" w:line="240" w:lineRule="auto"/>
              <w:ind w:left="450" w:hanging="4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Снять перчатки и поместить в емкость для их дезинфекции.</w:t>
            </w:r>
          </w:p>
          <w:p w:rsidR="009F43B6" w:rsidRPr="007C2311" w:rsidRDefault="009F43B6" w:rsidP="007C2311">
            <w:pPr>
              <w:pStyle w:val="a3"/>
              <w:numPr>
                <w:ilvl w:val="1"/>
                <w:numId w:val="13"/>
              </w:numPr>
              <w:spacing w:after="0" w:line="240" w:lineRule="auto"/>
              <w:ind w:left="450" w:hanging="45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Обработать руки гигиеническим уровнем. </w:t>
            </w:r>
          </w:p>
          <w:p w:rsidR="0074534D" w:rsidRPr="007C2311" w:rsidRDefault="009F43B6" w:rsidP="007C2311">
            <w:pPr>
              <w:pStyle w:val="a3"/>
              <w:numPr>
                <w:ilvl w:val="1"/>
                <w:numId w:val="13"/>
              </w:numPr>
              <w:spacing w:after="0" w:line="240" w:lineRule="auto"/>
              <w:ind w:left="450" w:hanging="45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23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соответствующую запись о результатах выполнения процедуры.</w:t>
            </w:r>
          </w:p>
        </w:tc>
      </w:tr>
    </w:tbl>
    <w:p w:rsidR="0074534D" w:rsidRPr="007C2311" w:rsidRDefault="0074534D" w:rsidP="007C23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534D" w:rsidRPr="007C2311" w:rsidRDefault="0074534D" w:rsidP="007C23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534D" w:rsidRPr="007C2311" w:rsidRDefault="0074534D" w:rsidP="007C23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534D" w:rsidRPr="007C2311" w:rsidRDefault="0074534D" w:rsidP="007C23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4534D" w:rsidRPr="007C2311" w:rsidRDefault="0074534D" w:rsidP="007C23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0"/>
    <w:p w:rsidR="007A1245" w:rsidRPr="007C2311" w:rsidRDefault="007A1245" w:rsidP="007C231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A1245" w:rsidRPr="007C2311" w:rsidSect="007C23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A0B"/>
    <w:multiLevelType w:val="multilevel"/>
    <w:tmpl w:val="62B29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0" w:hanging="1800"/>
      </w:pPr>
      <w:rPr>
        <w:rFonts w:hint="default"/>
      </w:rPr>
    </w:lvl>
  </w:abstractNum>
  <w:abstractNum w:abstractNumId="1">
    <w:nsid w:val="01F67853"/>
    <w:multiLevelType w:val="hybridMultilevel"/>
    <w:tmpl w:val="FE3C0F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41B39E2"/>
    <w:multiLevelType w:val="multilevel"/>
    <w:tmpl w:val="F1085E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theme="minorBidi" w:hint="default"/>
        <w:sz w:val="24"/>
      </w:rPr>
    </w:lvl>
    <w:lvl w:ilvl="1">
      <w:start w:val="1"/>
      <w:numFmt w:val="decimal"/>
      <w:lvlText w:val="%1.%2."/>
      <w:lvlJc w:val="left"/>
      <w:pPr>
        <w:ind w:left="460" w:hanging="435"/>
      </w:pPr>
      <w:rPr>
        <w:rFonts w:ascii="Times New Roman" w:hAnsi="Times New Roman" w:cstheme="minorBidi" w:hint="default"/>
        <w:sz w:val="24"/>
      </w:rPr>
    </w:lvl>
    <w:lvl w:ilvl="2">
      <w:start w:val="1"/>
      <w:numFmt w:val="decimal"/>
      <w:lvlText w:val="%1.%2.%3."/>
      <w:lvlJc w:val="left"/>
      <w:pPr>
        <w:ind w:left="770" w:hanging="720"/>
      </w:pPr>
      <w:rPr>
        <w:rFonts w:ascii="Times New Roman" w:hAnsi="Times New Roman" w:cstheme="minorBidi" w:hint="default"/>
        <w:sz w:val="24"/>
      </w:rPr>
    </w:lvl>
    <w:lvl w:ilvl="3">
      <w:start w:val="1"/>
      <w:numFmt w:val="decimal"/>
      <w:lvlText w:val="%1.%2.%3.%4."/>
      <w:lvlJc w:val="left"/>
      <w:pPr>
        <w:ind w:left="795" w:hanging="720"/>
      </w:pPr>
      <w:rPr>
        <w:rFonts w:ascii="Times New Roman" w:hAnsi="Times New Roman" w:cstheme="minorBidi" w:hint="default"/>
        <w:sz w:val="24"/>
      </w:rPr>
    </w:lvl>
    <w:lvl w:ilvl="4">
      <w:start w:val="1"/>
      <w:numFmt w:val="decimal"/>
      <w:lvlText w:val="%1.%2.%3.%4.%5."/>
      <w:lvlJc w:val="left"/>
      <w:pPr>
        <w:ind w:left="1180" w:hanging="1080"/>
      </w:pPr>
      <w:rPr>
        <w:rFonts w:ascii="Times New Roman" w:hAnsi="Times New Roman" w:cstheme="minorBidi" w:hint="default"/>
        <w:sz w:val="24"/>
      </w:rPr>
    </w:lvl>
    <w:lvl w:ilvl="5">
      <w:start w:val="1"/>
      <w:numFmt w:val="decimal"/>
      <w:lvlText w:val="%1.%2.%3.%4.%5.%6."/>
      <w:lvlJc w:val="left"/>
      <w:pPr>
        <w:ind w:left="1205" w:hanging="1080"/>
      </w:pPr>
      <w:rPr>
        <w:rFonts w:ascii="Times New Roman" w:hAnsi="Times New Roman" w:cstheme="minorBidi" w:hint="default"/>
        <w:sz w:val="24"/>
      </w:rPr>
    </w:lvl>
    <w:lvl w:ilvl="6">
      <w:start w:val="1"/>
      <w:numFmt w:val="decimal"/>
      <w:lvlText w:val="%1.%2.%3.%4.%5.%6.%7."/>
      <w:lvlJc w:val="left"/>
      <w:pPr>
        <w:ind w:left="1590" w:hanging="1440"/>
      </w:pPr>
      <w:rPr>
        <w:rFonts w:ascii="Times New Roman" w:hAnsi="Times New Roman" w:cstheme="minorBid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615" w:hanging="1440"/>
      </w:pPr>
      <w:rPr>
        <w:rFonts w:ascii="Times New Roman" w:hAnsi="Times New Roman" w:cstheme="minorBid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000" w:hanging="1800"/>
      </w:pPr>
      <w:rPr>
        <w:rFonts w:ascii="Times New Roman" w:hAnsi="Times New Roman" w:cstheme="minorBidi" w:hint="default"/>
        <w:sz w:val="24"/>
      </w:rPr>
    </w:lvl>
  </w:abstractNum>
  <w:abstractNum w:abstractNumId="3">
    <w:nsid w:val="0E156B48"/>
    <w:multiLevelType w:val="hybridMultilevel"/>
    <w:tmpl w:val="A1967FB6"/>
    <w:lvl w:ilvl="0" w:tplc="302EB8F2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C1116"/>
    <w:multiLevelType w:val="multilevel"/>
    <w:tmpl w:val="3A88E5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1E74AD9"/>
    <w:multiLevelType w:val="hybridMultilevel"/>
    <w:tmpl w:val="FE3C0F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4961B18"/>
    <w:multiLevelType w:val="multilevel"/>
    <w:tmpl w:val="868641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7">
    <w:nsid w:val="38E865D4"/>
    <w:multiLevelType w:val="multilevel"/>
    <w:tmpl w:val="7352B176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>
    <w:nsid w:val="456D363F"/>
    <w:multiLevelType w:val="hybridMultilevel"/>
    <w:tmpl w:val="1568A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B0D2F"/>
    <w:multiLevelType w:val="hybridMultilevel"/>
    <w:tmpl w:val="D2F2046C"/>
    <w:lvl w:ilvl="0" w:tplc="D1369B6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766D0"/>
    <w:multiLevelType w:val="multilevel"/>
    <w:tmpl w:val="62B29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0" w:hanging="1800"/>
      </w:pPr>
      <w:rPr>
        <w:rFonts w:hint="default"/>
      </w:rPr>
    </w:lvl>
  </w:abstractNum>
  <w:abstractNum w:abstractNumId="11">
    <w:nsid w:val="4FB769DC"/>
    <w:multiLevelType w:val="multilevel"/>
    <w:tmpl w:val="7352B176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>
    <w:nsid w:val="5C7130F4"/>
    <w:multiLevelType w:val="multilevel"/>
    <w:tmpl w:val="62B29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0" w:hanging="1800"/>
      </w:pPr>
      <w:rPr>
        <w:rFonts w:hint="default"/>
      </w:rPr>
    </w:lvl>
  </w:abstractNum>
  <w:abstractNum w:abstractNumId="13">
    <w:nsid w:val="60421CB7"/>
    <w:multiLevelType w:val="hybridMultilevel"/>
    <w:tmpl w:val="B29A2D3C"/>
    <w:lvl w:ilvl="0" w:tplc="09E4ABDC">
      <w:start w:val="1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08212A"/>
    <w:multiLevelType w:val="multilevel"/>
    <w:tmpl w:val="F1085E58"/>
    <w:lvl w:ilvl="0">
      <w:start w:val="1"/>
      <w:numFmt w:val="decimal"/>
      <w:lvlText w:val="%1."/>
      <w:lvlJc w:val="left"/>
      <w:pPr>
        <w:ind w:left="435" w:hanging="435"/>
      </w:pPr>
      <w:rPr>
        <w:rFonts w:ascii="Times New Roman" w:hAnsi="Times New Roman" w:cstheme="minorBidi" w:hint="default"/>
        <w:sz w:val="24"/>
      </w:rPr>
    </w:lvl>
    <w:lvl w:ilvl="1">
      <w:start w:val="1"/>
      <w:numFmt w:val="decimal"/>
      <w:lvlText w:val="%1.%2."/>
      <w:lvlJc w:val="left"/>
      <w:pPr>
        <w:ind w:left="460" w:hanging="435"/>
      </w:pPr>
      <w:rPr>
        <w:rFonts w:ascii="Times New Roman" w:hAnsi="Times New Roman" w:cstheme="minorBidi" w:hint="default"/>
        <w:sz w:val="24"/>
      </w:rPr>
    </w:lvl>
    <w:lvl w:ilvl="2">
      <w:start w:val="1"/>
      <w:numFmt w:val="decimal"/>
      <w:lvlText w:val="%1.%2.%3."/>
      <w:lvlJc w:val="left"/>
      <w:pPr>
        <w:ind w:left="770" w:hanging="720"/>
      </w:pPr>
      <w:rPr>
        <w:rFonts w:ascii="Times New Roman" w:hAnsi="Times New Roman" w:cstheme="minorBidi" w:hint="default"/>
        <w:sz w:val="24"/>
      </w:rPr>
    </w:lvl>
    <w:lvl w:ilvl="3">
      <w:start w:val="1"/>
      <w:numFmt w:val="decimal"/>
      <w:lvlText w:val="%1.%2.%3.%4."/>
      <w:lvlJc w:val="left"/>
      <w:pPr>
        <w:ind w:left="795" w:hanging="720"/>
      </w:pPr>
      <w:rPr>
        <w:rFonts w:ascii="Times New Roman" w:hAnsi="Times New Roman" w:cstheme="minorBidi" w:hint="default"/>
        <w:sz w:val="24"/>
      </w:rPr>
    </w:lvl>
    <w:lvl w:ilvl="4">
      <w:start w:val="1"/>
      <w:numFmt w:val="decimal"/>
      <w:lvlText w:val="%1.%2.%3.%4.%5."/>
      <w:lvlJc w:val="left"/>
      <w:pPr>
        <w:ind w:left="1180" w:hanging="1080"/>
      </w:pPr>
      <w:rPr>
        <w:rFonts w:ascii="Times New Roman" w:hAnsi="Times New Roman" w:cstheme="minorBidi" w:hint="default"/>
        <w:sz w:val="24"/>
      </w:rPr>
    </w:lvl>
    <w:lvl w:ilvl="5">
      <w:start w:val="1"/>
      <w:numFmt w:val="decimal"/>
      <w:lvlText w:val="%1.%2.%3.%4.%5.%6."/>
      <w:lvlJc w:val="left"/>
      <w:pPr>
        <w:ind w:left="1205" w:hanging="1080"/>
      </w:pPr>
      <w:rPr>
        <w:rFonts w:ascii="Times New Roman" w:hAnsi="Times New Roman" w:cstheme="minorBidi" w:hint="default"/>
        <w:sz w:val="24"/>
      </w:rPr>
    </w:lvl>
    <w:lvl w:ilvl="6">
      <w:start w:val="1"/>
      <w:numFmt w:val="decimal"/>
      <w:lvlText w:val="%1.%2.%3.%4.%5.%6.%7."/>
      <w:lvlJc w:val="left"/>
      <w:pPr>
        <w:ind w:left="1590" w:hanging="1440"/>
      </w:pPr>
      <w:rPr>
        <w:rFonts w:ascii="Times New Roman" w:hAnsi="Times New Roman" w:cstheme="minorBidi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615" w:hanging="1440"/>
      </w:pPr>
      <w:rPr>
        <w:rFonts w:ascii="Times New Roman" w:hAnsi="Times New Roman" w:cstheme="minorBidi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000" w:hanging="1800"/>
      </w:pPr>
      <w:rPr>
        <w:rFonts w:ascii="Times New Roman" w:hAnsi="Times New Roman" w:cstheme="minorBidi" w:hint="default"/>
        <w:sz w:val="24"/>
      </w:rPr>
    </w:lvl>
  </w:abstractNum>
  <w:abstractNum w:abstractNumId="15">
    <w:nsid w:val="693727C2"/>
    <w:multiLevelType w:val="multilevel"/>
    <w:tmpl w:val="76C00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B781F29"/>
    <w:multiLevelType w:val="multilevel"/>
    <w:tmpl w:val="7352B176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>
    <w:nsid w:val="767541B2"/>
    <w:multiLevelType w:val="hybridMultilevel"/>
    <w:tmpl w:val="1568A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455538"/>
    <w:multiLevelType w:val="multilevel"/>
    <w:tmpl w:val="62B29C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00" w:hanging="1800"/>
      </w:pPr>
      <w:rPr>
        <w:rFonts w:hint="default"/>
      </w:rPr>
    </w:lvl>
  </w:abstractNum>
  <w:abstractNum w:abstractNumId="19">
    <w:nsid w:val="7E4747DD"/>
    <w:multiLevelType w:val="hybridMultilevel"/>
    <w:tmpl w:val="61D8F9EA"/>
    <w:lvl w:ilvl="0" w:tplc="9E84AABC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7"/>
  </w:num>
  <w:num w:numId="5">
    <w:abstractNumId w:val="16"/>
  </w:num>
  <w:num w:numId="6">
    <w:abstractNumId w:val="11"/>
  </w:num>
  <w:num w:numId="7">
    <w:abstractNumId w:val="6"/>
  </w:num>
  <w:num w:numId="8">
    <w:abstractNumId w:val="2"/>
  </w:num>
  <w:num w:numId="9">
    <w:abstractNumId w:val="12"/>
  </w:num>
  <w:num w:numId="10">
    <w:abstractNumId w:val="18"/>
  </w:num>
  <w:num w:numId="11">
    <w:abstractNumId w:val="10"/>
  </w:num>
  <w:num w:numId="12">
    <w:abstractNumId w:val="0"/>
  </w:num>
  <w:num w:numId="13">
    <w:abstractNumId w:val="4"/>
  </w:num>
  <w:num w:numId="14">
    <w:abstractNumId w:val="9"/>
  </w:num>
  <w:num w:numId="15">
    <w:abstractNumId w:val="5"/>
  </w:num>
  <w:num w:numId="16">
    <w:abstractNumId w:val="8"/>
  </w:num>
  <w:num w:numId="17">
    <w:abstractNumId w:val="1"/>
  </w:num>
  <w:num w:numId="18">
    <w:abstractNumId w:val="17"/>
  </w:num>
  <w:num w:numId="19">
    <w:abstractNumId w:val="1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C2"/>
    <w:rsid w:val="00005D51"/>
    <w:rsid w:val="000538A5"/>
    <w:rsid w:val="000C13D1"/>
    <w:rsid w:val="000D2686"/>
    <w:rsid w:val="00136A16"/>
    <w:rsid w:val="00153538"/>
    <w:rsid w:val="00163FBD"/>
    <w:rsid w:val="002977EF"/>
    <w:rsid w:val="002E6D7F"/>
    <w:rsid w:val="00362FEB"/>
    <w:rsid w:val="0041289E"/>
    <w:rsid w:val="004F6498"/>
    <w:rsid w:val="00554D4F"/>
    <w:rsid w:val="00614744"/>
    <w:rsid w:val="00623029"/>
    <w:rsid w:val="00630A64"/>
    <w:rsid w:val="00711B6E"/>
    <w:rsid w:val="00713671"/>
    <w:rsid w:val="0074534D"/>
    <w:rsid w:val="0078383D"/>
    <w:rsid w:val="007A1245"/>
    <w:rsid w:val="007A62C8"/>
    <w:rsid w:val="007C2311"/>
    <w:rsid w:val="009640F9"/>
    <w:rsid w:val="009F43B6"/>
    <w:rsid w:val="00A23D9D"/>
    <w:rsid w:val="00A65DCA"/>
    <w:rsid w:val="00B05C1E"/>
    <w:rsid w:val="00B3700A"/>
    <w:rsid w:val="00C768BA"/>
    <w:rsid w:val="00CB730B"/>
    <w:rsid w:val="00DC67C2"/>
    <w:rsid w:val="00E55EC2"/>
    <w:rsid w:val="00F60B8A"/>
    <w:rsid w:val="00F626D8"/>
    <w:rsid w:val="00F8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A9708-12F6-4E77-B3D0-51C71C51B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67C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67C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153538"/>
    <w:pPr>
      <w:ind w:left="720"/>
      <w:contextualSpacing/>
    </w:pPr>
  </w:style>
  <w:style w:type="character" w:customStyle="1" w:styleId="DefaultFontStyle">
    <w:name w:val="DefaultFontStyle"/>
    <w:rsid w:val="00554D4F"/>
    <w:rPr>
      <w:rFonts w:ascii="Courier New" w:eastAsia="Courier New" w:hAnsi="Courier New" w:cs="Courier New" w:hint="default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yle32">
    <w:name w:val="Style32"/>
    <w:basedOn w:val="a"/>
    <w:rsid w:val="0074534D"/>
    <w:pPr>
      <w:widowControl w:val="0"/>
      <w:autoSpaceDE w:val="0"/>
      <w:autoSpaceDN w:val="0"/>
      <w:adjustRightInd w:val="0"/>
      <w:spacing w:after="0" w:line="240" w:lineRule="exact"/>
      <w:ind w:firstLine="226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91">
    <w:name w:val="Font Style91"/>
    <w:basedOn w:val="a0"/>
    <w:rsid w:val="0074534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2">
    <w:name w:val="Font Style112"/>
    <w:basedOn w:val="a0"/>
    <w:rsid w:val="0074534D"/>
    <w:rPr>
      <w:rFonts w:ascii="Times New Roman" w:hAnsi="Times New Roman" w:cs="Times New Roman" w:hint="default"/>
      <w:sz w:val="20"/>
      <w:szCs w:val="20"/>
    </w:rPr>
  </w:style>
  <w:style w:type="paragraph" w:customStyle="1" w:styleId="Style40">
    <w:name w:val="Style40"/>
    <w:basedOn w:val="a"/>
    <w:rsid w:val="00CB730B"/>
    <w:pPr>
      <w:widowControl w:val="0"/>
      <w:autoSpaceDE w:val="0"/>
      <w:autoSpaceDN w:val="0"/>
      <w:adjustRightInd w:val="0"/>
      <w:spacing w:after="0" w:line="242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31">
    <w:name w:val="Style31"/>
    <w:basedOn w:val="a"/>
    <w:rsid w:val="00136A16"/>
    <w:pPr>
      <w:widowControl w:val="0"/>
      <w:autoSpaceDE w:val="0"/>
      <w:autoSpaceDN w:val="0"/>
      <w:adjustRightInd w:val="0"/>
      <w:spacing w:after="0" w:line="240" w:lineRule="exact"/>
      <w:ind w:hanging="250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44">
    <w:name w:val="Style44"/>
    <w:basedOn w:val="a"/>
    <w:rsid w:val="00136A16"/>
    <w:pPr>
      <w:widowControl w:val="0"/>
      <w:autoSpaceDE w:val="0"/>
      <w:autoSpaceDN w:val="0"/>
      <w:adjustRightInd w:val="0"/>
      <w:spacing w:after="0" w:line="242" w:lineRule="exact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46">
    <w:name w:val="Style46"/>
    <w:basedOn w:val="a"/>
    <w:rsid w:val="00136A16"/>
    <w:pPr>
      <w:widowControl w:val="0"/>
      <w:autoSpaceDE w:val="0"/>
      <w:autoSpaceDN w:val="0"/>
      <w:adjustRightInd w:val="0"/>
      <w:spacing w:after="0" w:line="240" w:lineRule="exact"/>
      <w:ind w:hanging="269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92">
    <w:name w:val="Font Style92"/>
    <w:basedOn w:val="a0"/>
    <w:rsid w:val="00136A16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Standard">
    <w:name w:val="Standard"/>
    <w:rsid w:val="0041289E"/>
    <w:pPr>
      <w:widowControl w:val="0"/>
      <w:suppressAutoHyphens/>
      <w:autoSpaceDN w:val="0"/>
      <w:spacing w:after="0" w:line="240" w:lineRule="auto"/>
    </w:pPr>
    <w:rPr>
      <w:rFonts w:ascii="Courier New" w:eastAsia="Courier New" w:hAnsi="Courier New" w:cs="Courier New"/>
      <w:color w:val="000000"/>
      <w:kern w:val="3"/>
      <w:sz w:val="24"/>
      <w:szCs w:val="24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7C2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23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12</cp:revision>
  <cp:lastPrinted>2018-01-29T15:54:00Z</cp:lastPrinted>
  <dcterms:created xsi:type="dcterms:W3CDTF">2017-09-24T20:30:00Z</dcterms:created>
  <dcterms:modified xsi:type="dcterms:W3CDTF">2018-01-29T15:54:00Z</dcterms:modified>
</cp:coreProperties>
</file>